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Carl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Nielsen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+4523261647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25/07/2000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22241622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carlbn@hotmail.dk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2300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Carl Nielsen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