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Isobel</w:t>
      </w:r>
      <w:r w:rsidR="00405CC1">
        <w:t xml:space="preserve"> </w:t>
      </w:r>
      <w:r w:rsidRPr="00405CC1" w:rsidR="00405CC1">
        <w:t>Finlayson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557751815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Astrid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