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Albin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Linsbauer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linsbauer.albin@web.de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+49017678916515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20/11/1992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CNN87413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Alemannenring, Mögglingen, Germany IBI  Friends, road,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IBI  Friends, road,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Yannic</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+49017678916516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13/03/2026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