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Sebastiao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Palha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+351910235206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244774943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sebastiao.pereirapalha@gmail.com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1250-105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07/07/1991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Sebastiao Palha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