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Natan      Assirelli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08/12/1998   numero di telefono:     +393274527977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n.assirelli@gmail.com      Indirizzo: Via Faentina, 90, Ravenna, RA,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Ssrntn98t08d458u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Natan      Assirelli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17/03/2026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