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Héctor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Ramírez Pérez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06314339B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24/1/2003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+34600204602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hectorramper@gmail.com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Héctor Ramírez Pérez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