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Mónica  Gibão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14/01/1983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+351937034845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235602957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monica.martins83@gmail.com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2650-298 Amadora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Gonçalo Gibão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02/09/2023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18/03/2026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Mónica Gibão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