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López Martínez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48216138L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20/9/2007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+34674089856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guillemlm007@gmail.com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López Martínez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