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Radzikowski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radzikowskimaciej44@gmail.com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+48501620656 ,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