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mjaknz@wp.pl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+48516522666 ,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Kot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16.06.2021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