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Tim Brauchle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Raya Dilqnova Georgieva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19.4.2012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