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+3590899930089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coffeepoint@abv.bg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Караколев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