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Martynas Davidonis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