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Ori</w:t>
      </w:r>
      <w:r w:rsidR="00594BA5">
        <w:rPr>
          <w:sz w:val="20"/>
          <w:szCs w:val="20"/>
          <w:lang w:val="bg-BG"/>
        </w:rPr>
        <w:t xml:space="preserve"> </w:t>
      </w:r>
      <w:r w:rsidRPr="001D0D09">
        <w:rPr>
          <w:sz w:val="20"/>
          <w:szCs w:val="20"/>
        </w:rPr>
        <w:t>Edery Loren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+972522095351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oriloren10@gmail.com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