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Kacprzak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+48517082673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Przemysław Brodzik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11.08.2019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