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Ramon Torrescasana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39354858H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Pau Torrescasana</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8/5/2010</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14/7/2026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Ramon Torrescasana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