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Maor</w:t>
      </w:r>
      <w:r w:rsidR="00594BA5">
        <w:rPr>
          <w:sz w:val="20"/>
          <w:szCs w:val="20"/>
          <w:lang w:val="bg-BG"/>
        </w:rPr>
        <w:t xml:space="preserve"> </w:t>
      </w:r>
      <w:r w:rsidRPr="001D0D09">
        <w:rPr>
          <w:sz w:val="20"/>
          <w:szCs w:val="20"/>
        </w:rPr>
        <w:t>Cohne</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+972585337802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nityalb24@gmail.com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2.7.2026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