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Lari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oic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oseidon Residence, Strada Fabrica de Gheață 1, Bucarest, Roumanie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9.07.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oicalarisa2004@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794283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oseidon Residence, Strada Fabrica de Gheață 1, Bucarest, Roumanie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0.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