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Георги Радков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Ивайло Радко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5.10.2017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Георги Радков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