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artí</w:t>
      </w:r>
      <w:r>
        <w:rPr>
          <w:u w:val="single"/>
        </w:rPr>
        <w:t xml:space="preserve"> </w:t>
      </w:r>
      <w:r w:rsidRPr="009E5F62">
        <w:rPr>
          <w:u w:val="single"/>
        </w:rPr>
        <w:t>Garcia Segarr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24388028R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Silvio Garcia i Salvador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5/10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4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Martí Garcia Segarra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24388028R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