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Izabella</w:t>
      </w:r>
      <w:r w:rsidR="00405CC1">
        <w:t xml:space="preserve"> </w:t>
      </w:r>
      <w:r w:rsidRPr="00405CC1" w:rsidR="00405CC1">
        <w:t>Hammond</w:t>
      </w:r>
    </w:p>
    <w:p w:rsidRPr="00BF6E37" w:rsidR="00BF6E37" w:rsidP="00795766" w:rsidRDefault="00BF6E37" w14:paraId="2A1E2765" w14:textId="1E02A52F">
      <w:pPr>
        <w:jc w:val="both"/>
      </w:pPr>
      <w:r w:rsidRPr="00BF6E37">
        <w:rPr>
          <w:b/>
          <w:bCs/>
        </w:rPr>
        <w:t>ID NUMBER:</w:t>
      </w:r>
      <w:r w:rsidRPr="00BF6E37">
        <w:t xml:space="preserve"> </w:t>
      </w:r>
      <w:r w:rsidRPr="001B39C6" w:rsidR="001B39C6">
        <w:t>0504191584086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Arwen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2015/05/18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Drew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2020/11/24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