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Hüseyín</w:t>
      </w:r>
      <w:r w:rsidR="00594BA5">
        <w:rPr>
          <w:sz w:val="20"/>
          <w:szCs w:val="20"/>
          <w:lang w:val="bg-BG"/>
        </w:rPr>
        <w:t xml:space="preserve"> </w:t>
      </w:r>
      <w:r w:rsidRPr="001D0D09">
        <w:rPr>
          <w:sz w:val="20"/>
          <w:szCs w:val="20"/>
        </w:rPr>
        <w:t>dogan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+905053519223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huseyindogan2013@gmail.com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