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Abdulla</w:t>
      </w:r>
      <w:r w:rsidR="00405CC1">
        <w:t xml:space="preserve"> </w:t>
      </w:r>
      <w:r w:rsidRPr="00405CC1" w:rsidR="00405CC1">
        <w:t>Alsuwaidi</w:t>
      </w:r>
    </w:p>
    <w:p w:rsidRPr="00BF6E37" w:rsidR="00BF6E37" w:rsidP="00795766" w:rsidRDefault="00BF6E37" w14:paraId="2A1E2765" w14:textId="1E02A52F">
      <w:pPr>
        <w:jc w:val="both"/>
      </w:pPr>
      <w:r w:rsidRPr="00BF6E37">
        <w:rPr>
          <w:b/>
          <w:bCs/>
        </w:rPr>
        <w:t>ID NUMBER:</w:t>
      </w:r>
      <w:r w:rsidRPr="00BF6E37">
        <w:t xml:space="preserve"> </w:t>
      </w:r>
      <w:r w:rsidRPr="001B39C6" w:rsidR="001B39C6">
        <w:t>736363728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Futaim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2019/10/19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Humaid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2022/07/27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Ahmed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2019/01/01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Asha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2022/08/14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Alya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2024/11/11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