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Suzanne</w:t>
      </w:r>
      <w:r w:rsidR="00405CC1">
        <w:t xml:space="preserve"> </w:t>
      </w:r>
      <w:r w:rsidRPr="00405CC1" w:rsidR="00405CC1">
        <w:t>Haynes</w:t>
      </w:r>
    </w:p>
    <w:p w:rsidRPr="00BF6E37" w:rsidR="00BF6E37" w:rsidP="00795766" w:rsidRDefault="00BF6E37" w14:paraId="2A1E2765" w14:textId="1E02A52F">
      <w:pPr>
        <w:jc w:val="both"/>
      </w:pPr>
      <w:r w:rsidRPr="00BF6E37">
        <w:rPr>
          <w:b/>
          <w:bCs/>
        </w:rPr>
        <w:t>ID NUMBER:</w:t>
      </w:r>
      <w:r w:rsidRPr="00BF6E37">
        <w:t xml:space="preserve"> </w:t>
      </w:r>
      <w:r w:rsidRPr="001B39C6" w:rsidR="001B39C6">
        <w:t>8612230010088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2026/08/21</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Johan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2016/11/02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