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Carlos</w:t>
      </w:r>
      <w:r>
        <w:rPr>
          <w:u w:val="single"/>
        </w:rPr>
        <w:t xml:space="preserve"> </w:t>
      </w:r>
      <w:r w:rsidRPr="009E5F62">
        <w:rPr>
          <w:u w:val="single"/>
        </w:rPr>
        <w:t>Caballero Vila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46871482N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Tomás Caballero Zaldívar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15/08/2016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Catalina Seoane Castro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13/12/2013</w:t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26/08/2026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Carlos Caballero Vila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