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oana</w:t>
      </w:r>
      <w:r w:rsidR="00594BA5">
        <w:rPr>
          <w:sz w:val="20"/>
          <w:szCs w:val="20"/>
          <w:lang w:val="bg-BG"/>
        </w:rPr>
        <w:t xml:space="preserve"> </w:t>
      </w:r>
      <w:r w:rsidRPr="001D0D09">
        <w:rPr>
          <w:sz w:val="20"/>
          <w:szCs w:val="20"/>
        </w:rPr>
        <w:t>stanica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+400744448262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oana.stanica91@gmail.com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