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Oliwia Ratynska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+48516482552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