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Haasendal Road,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+27728813465</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mjndibaza@gmail.com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2026/08/31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Makhosandile</w:t>
      </w:r>
      <w:r>
        <w:rPr>
          <w:rFonts w:ascii="Arial" w:hAnsi="Arial" w:eastAsia="Arial" w:cs="Arial"/>
          <w:sz w:val="24"/>
          <w:szCs w:val="24"/>
          <w:u w:val="single"/>
        </w:rPr>
        <w:t xml:space="preserve"> </w:t>
      </w:r>
      <w:r w:rsidRPr="00592E50">
        <w:rPr>
          <w:rFonts w:ascii="Arial" w:hAnsi="Arial" w:eastAsia="Arial" w:cs="Arial"/>
          <w:sz w:val="24"/>
          <w:szCs w:val="24"/>
          <w:u w:val="single"/>
        </w:rPr>
        <w:t>Ndabaza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9704045478086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2026/08/31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