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Norbeta</w:t>
      </w:r>
      <w:r w:rsidR="00405CC1">
        <w:t xml:space="preserve"> </w:t>
      </w:r>
      <w:r w:rsidRPr="00405CC1" w:rsidR="00405CC1">
        <w:t>Bambazha</w:t>
      </w:r>
    </w:p>
    <w:p w:rsidRPr="00BF6E37" w:rsidR="00BF6E37" w:rsidP="00795766" w:rsidRDefault="00BF6E37" w14:paraId="2A1E2765" w14:textId="1E02A52F">
      <w:pPr>
        <w:jc w:val="both"/>
      </w:pPr>
      <w:r w:rsidRPr="00BF6E37">
        <w:rPr>
          <w:b/>
          <w:bCs/>
        </w:rPr>
        <w:t>ID NUMBER:</w:t>
      </w:r>
      <w:r w:rsidRPr="00BF6E37">
        <w:t xml:space="preserve"> </w:t>
      </w:r>
      <w:r w:rsidRPr="001B39C6" w:rsidR="001B39C6">
        <w:t>BE410779</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2026/08/20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Audrey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2018/07/07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Mitchelle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2023/03/08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