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Sean</w:t>
      </w:r>
      <w:r w:rsidR="00405CC1">
        <w:t xml:space="preserve"> </w:t>
      </w:r>
      <w:r w:rsidRPr="00405CC1" w:rsidR="00405CC1">
        <w:t>Boreham</w:t>
      </w:r>
    </w:p>
    <w:p w:rsidRPr="00BF6E37" w:rsidR="00BF6E37" w:rsidP="00795766" w:rsidRDefault="00BF6E37" w14:paraId="2A1E2765" w14:textId="1E02A52F">
      <w:pPr>
        <w:jc w:val="both"/>
      </w:pPr>
      <w:r w:rsidRPr="00BF6E37">
        <w:rPr>
          <w:b/>
          <w:bCs/>
        </w:rPr>
        <w:t>ID NUMBER:</w:t>
      </w:r>
      <w:r w:rsidRPr="00BF6E37">
        <w:t xml:space="preserve"> </w:t>
      </w:r>
      <w:r w:rsidRPr="001B39C6" w:rsidR="001B39C6">
        <w:t>7511270232085</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2026/08/29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Sadie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2025/04/17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