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Marina</w:t>
      </w:r>
      <w:r w:rsidR="00594BA5">
        <w:rPr>
          <w:sz w:val="20"/>
          <w:szCs w:val="20"/>
          <w:lang w:val="bg-BG"/>
        </w:rPr>
        <w:t xml:space="preserve"> </w:t>
      </w:r>
      <w:r w:rsidRPr="001D0D09">
        <w:rPr>
          <w:sz w:val="20"/>
          <w:szCs w:val="20"/>
        </w:rPr>
        <w:t>pachon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+34644014375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marina.pacho.perez@gmail.com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