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gabriele ricciarelli</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6.11.1987 г.</w:t>
      </w:r>
    </w:p>
    <w:p w:rsidRPr="00B904FE" w:rsidR="00AC4D6E" w:rsidP="00AC4D6E" w:rsidRDefault="00AC4D6E" w14:paraId="366F5BEB" w14:textId="3030D263">
      <w:r w:rsidRPr="00B904FE">
        <w:t xml:space="preserve">Mobile phone number: </w:t>
      </w:r>
      <w:r w:rsidR="00B904FE">
        <w:tab/>
      </w:r>
      <w:r w:rsidR="00B904FE">
        <w:tab/>
      </w:r>
      <w:r w:rsidRPr="00B904FE">
        <w:rPr>
          <w:b/>
          <w:bCs/>
        </w:rPr>
        <w:t>+393477333236</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gabri_r87@hotmail.it</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7.8.2026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