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Are Birkelund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4.8.2026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