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Nicole</w:t>
      </w:r>
      <w:r>
        <w:t xml:space="preserve">      </w:t>
      </w:r>
      <w:r>
        <w:rPr>
          <w:rFonts w:hint="eastAsia"/>
        </w:rPr>
        <w:t>Camerlino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12/12/1992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+393490075998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nicole.camerlino@gmail.com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Filippo  </w:t>
      </w:r>
      <w:r w:rsidRPr="004F7801" w:rsidR="004F7801">
        <w:rPr>
          <w:color w:val="000000" w:themeColor="text1"/>
        </w:rPr>
        <w:t>Veltroni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04/09/2020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