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Evgeniya</w:t>
      </w:r>
      <w:r w:rsidR="00594BA5">
        <w:rPr>
          <w:sz w:val="20"/>
          <w:szCs w:val="20"/>
          <w:lang w:val="bg-BG"/>
        </w:rPr>
        <w:t xml:space="preserve"> </w:t>
      </w:r>
      <w:r w:rsidRPr="001D0D09">
        <w:rPr>
          <w:sz w:val="20"/>
          <w:szCs w:val="20"/>
        </w:rPr>
        <w:t>Farafontova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+306949736488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fortboyard.sevastopol@gmail.com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