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80 Sunblaze Way, Blue Downs,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+27696303893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gretchenanthony13@icloud.com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Gretchen</w:t>
      </w:r>
      <w:r>
        <w:rPr>
          <w:rFonts w:ascii="Arial" w:hAnsi="Arial" w:eastAsia="Arial" w:cs="Arial"/>
          <w:sz w:val="24"/>
          <w:szCs w:val="24"/>
          <w:u w:val="single"/>
        </w:rPr>
        <w:t xml:space="preserve"> </w:t>
      </w:r>
      <w:r w:rsidRPr="00592E50">
        <w:rPr>
          <w:rFonts w:ascii="Arial" w:hAnsi="Arial" w:eastAsia="Arial" w:cs="Arial"/>
          <w:sz w:val="24"/>
          <w:szCs w:val="24"/>
          <w:u w:val="single"/>
        </w:rPr>
        <w:t>Kinnear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0002220137083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