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Maria Victoria</w:t>
      </w:r>
      <w:r>
        <w:rPr>
          <w:u w:val="single"/>
        </w:rPr>
        <w:t xml:space="preserve"> </w:t>
      </w:r>
      <w:r w:rsidRPr="009E5F62">
        <w:rPr>
          <w:u w:val="single"/>
        </w:rPr>
        <w:t>Graña Soage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78737024C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Iris Grapa Lago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25/04/2013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24/08/2026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Maria Victoria Graña Soage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