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32 Gertrude Street, Kuils River,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+27746253210</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collamay01@gmail.com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2026/08/02</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Colleen</w:t>
      </w:r>
      <w:r>
        <w:rPr>
          <w:rFonts w:ascii="Arial" w:hAnsi="Arial" w:eastAsia="Arial" w:cs="Arial"/>
          <w:sz w:val="24"/>
          <w:szCs w:val="24"/>
          <w:u w:val="single"/>
        </w:rPr>
        <w:t xml:space="preserve"> </w:t>
      </w:r>
      <w:r w:rsidRPr="00592E50">
        <w:rPr>
          <w:rFonts w:ascii="Arial" w:hAnsi="Arial" w:eastAsia="Arial" w:cs="Arial"/>
          <w:sz w:val="24"/>
          <w:szCs w:val="24"/>
          <w:u w:val="single"/>
        </w:rPr>
        <w:t>Gordon</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9109160163085</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2026/08/02</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