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ULIANA</w:t>
      </w:r>
      <w:r w:rsidR="00594BA5">
        <w:rPr>
          <w:sz w:val="20"/>
          <w:szCs w:val="20"/>
          <w:lang w:val="bg-BG"/>
        </w:rPr>
        <w:t xml:space="preserve"> </w:t>
      </w:r>
      <w:r w:rsidRPr="001D0D09">
        <w:rPr>
          <w:sz w:val="20"/>
          <w:szCs w:val="20"/>
        </w:rPr>
        <w:t>VINOKUR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+972535550534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VINOKURULIANA@GMAIL.COM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24.8.2026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