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jose miguel</w:t>
      </w:r>
      <w:r w:rsidR="00594BA5">
        <w:rPr>
          <w:sz w:val="20"/>
          <w:szCs w:val="20"/>
          <w:lang w:val="bg-BG"/>
        </w:rPr>
        <w:t xml:space="preserve"> </w:t>
      </w:r>
      <w:r w:rsidRPr="001D0D09">
        <w:rPr>
          <w:sz w:val="20"/>
          <w:szCs w:val="20"/>
        </w:rPr>
        <w:t>Tellez</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+34699735302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josecarite@gmail.com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