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Piętak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+48664746200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Jakub Piętak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30.06.2010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