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Zhanet</w:t>
      </w:r>
      <w:r w:rsidR="00594BA5">
        <w:rPr>
          <w:sz w:val="20"/>
          <w:szCs w:val="20"/>
          <w:lang w:val="bg-BG"/>
        </w:rPr>
        <w:t xml:space="preserve"> </w:t>
      </w:r>
      <w:r w:rsidRPr="001D0D09">
        <w:rPr>
          <w:sz w:val="20"/>
          <w:szCs w:val="20"/>
        </w:rPr>
        <w:t>NACHEVA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+17024266910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stanimirnatchev@gmail.com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