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ellie</w:t>
      </w:r>
      <w:r w:rsidR="00594BA5">
        <w:rPr>
          <w:sz w:val="20"/>
          <w:szCs w:val="20"/>
          <w:lang w:val="bg-BG"/>
        </w:rPr>
        <w:t xml:space="preserve"> </w:t>
      </w:r>
      <w:r w:rsidRPr="001D0D09">
        <w:rPr>
          <w:sz w:val="20"/>
          <w:szCs w:val="20"/>
        </w:rPr>
        <w:t>fontijn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+31612556892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elliefontijn@gmail.com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