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victor</w:t>
      </w:r>
      <w:r w:rsidR="00594BA5">
        <w:rPr>
          <w:sz w:val="20"/>
          <w:szCs w:val="20"/>
          <w:lang w:val="bg-BG"/>
        </w:rPr>
        <w:t xml:space="preserve"> </w:t>
      </w:r>
      <w:r w:rsidRPr="001D0D09">
        <w:rPr>
          <w:sz w:val="20"/>
          <w:szCs w:val="20"/>
        </w:rPr>
        <w:t>perepelitsky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+972543050554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victor.prp@gmail.com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