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18 Hackney Street, Malmesbury,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+27649628994</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christinavdm0110@gmail.com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2026/10/12</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Christina</w:t>
      </w:r>
      <w:r>
        <w:rPr>
          <w:rFonts w:ascii="Arial" w:hAnsi="Arial" w:eastAsia="Arial" w:cs="Arial"/>
          <w:sz w:val="24"/>
          <w:szCs w:val="24"/>
          <w:u w:val="single"/>
        </w:rPr>
        <w:t xml:space="preserve"> </w:t>
      </w:r>
      <w:r w:rsidRPr="00592E50">
        <w:rPr>
          <w:rFonts w:ascii="Arial" w:hAnsi="Arial" w:eastAsia="Arial" w:cs="Arial"/>
          <w:sz w:val="24"/>
          <w:szCs w:val="24"/>
          <w:u w:val="single"/>
        </w:rPr>
        <w:t>Van Der Merwe</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0710010475089</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2026/10/12</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