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Lior</w:t>
      </w:r>
      <w:r w:rsidR="00594BA5">
        <w:rPr>
          <w:sz w:val="20"/>
          <w:szCs w:val="20"/>
          <w:lang w:val="bg-BG"/>
        </w:rPr>
        <w:t xml:space="preserve"> </w:t>
      </w:r>
      <w:r w:rsidRPr="001D0D09">
        <w:rPr>
          <w:sz w:val="20"/>
          <w:szCs w:val="20"/>
        </w:rPr>
        <w:t>Di Veroli Goldberg</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+972547525601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liordi123@gmail.com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