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Brian Sullivan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Traidenis Sullivan                                           </w:t>
      </w:r>
      <w:r w:rsidR="00B23860">
        <w:rPr>
          <w:rFonts w:eastAsia="Times New Roman" w:cstheme="minorHAnsi"/>
          <w:bCs/>
          <w:lang w:val="bg-BG" w:eastAsia="fr-FR"/>
        </w:rPr>
        <w:t>Date of Birth</w:t>
      </w:r>
      <w:r w:rsidRPr="00A54BC4">
        <w:rPr>
          <w:rFonts w:eastAsia="Times New Roman" w:cstheme="minorHAnsi"/>
          <w:bCs/>
          <w:lang w:eastAsia="fr-FR"/>
        </w:rPr>
        <w:t>: 1.7.2011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