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25 Percheron Street, Malmesbury,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+27827421809</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micaelapretorius@gmail.com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2026/10/08</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Micaela</w:t>
      </w:r>
      <w:r>
        <w:rPr>
          <w:rFonts w:ascii="Arial" w:hAnsi="Arial" w:eastAsia="Arial" w:cs="Arial"/>
          <w:sz w:val="24"/>
          <w:szCs w:val="24"/>
          <w:u w:val="single"/>
        </w:rPr>
        <w:t xml:space="preserve"> </w:t>
      </w:r>
      <w:r w:rsidRPr="00592E50">
        <w:rPr>
          <w:rFonts w:ascii="Arial" w:hAnsi="Arial" w:eastAsia="Arial" w:cs="Arial"/>
          <w:sz w:val="24"/>
          <w:szCs w:val="24"/>
          <w:u w:val="single"/>
        </w:rPr>
        <w:t>Hanekom</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9802170176085</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2026/10/08</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