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Dora</w:t>
      </w:r>
      <w:r w:rsidR="00594BA5">
        <w:rPr>
          <w:sz w:val="20"/>
          <w:szCs w:val="20"/>
          <w:lang w:val="bg-BG"/>
        </w:rPr>
        <w:t xml:space="preserve"> </w:t>
      </w:r>
      <w:r w:rsidRPr="001D0D09">
        <w:rPr>
          <w:sz w:val="20"/>
          <w:szCs w:val="20"/>
        </w:rPr>
        <w:t>Neiden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+13478204381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doraneiden@gmail.com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