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Katerina</w:t>
      </w:r>
      <w:r>
        <w:rPr>
          <w:sz w:val="20"/>
          <w:szCs w:val="20"/>
        </w:rPr>
        <w:t xml:space="preserve"> </w:t>
      </w:r>
      <w:r w:rsidRPr="001D0D09">
        <w:rPr>
          <w:sz w:val="20"/>
          <w:szCs w:val="20"/>
        </w:rPr>
        <w:t>Ilieva</w:t>
      </w:r>
      <w:r w:rsidRPr="001D0D09">
        <w:rPr>
          <w:sz w:val="20"/>
          <w:szCs w:val="20"/>
          <w:lang w:val="bg-BG"/>
        </w:rPr>
        <w:t xml:space="preserve">                                                    Телефон:</w:t>
      </w:r>
      <w:r>
        <w:rPr>
          <w:sz w:val="20"/>
          <w:szCs w:val="20"/>
        </w:rPr>
        <w:t xml:space="preserve"> </w:t>
      </w:r>
      <w:r w:rsidRPr="001D0D09">
        <w:rPr>
          <w:sz w:val="20"/>
          <w:szCs w:val="20"/>
        </w:rPr>
        <w:t>+359898464770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inailieva2@gmail.com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9.10.2026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